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ocx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e7f9ab0b344ee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r>
        <w:t/>
      </w:r>
      <w:altChunk xmlns:r="http://schemas.openxmlformats.org/officeDocument/2006/relationships" r:id="AltChunkIdef75e24c-f1e6-4b89-879d-237b8b43d0a1"/>
      <w:altChunk r:id="AltChunkIdfa4e514d-5fc8-4396-bbab-8121155e2b80"/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2.docx" Id="AltChunkIdef75e24c-f1e6-4b89-879d-237b8b43d0a1" /><Relationship Type="http://schemas.openxmlformats.org/officeDocument/2006/relationships/aFChunk" Target="/word/afchunk3.docx" Id="AltChunkIdfa4e514d-5fc8-4396-bbab-8121155e2b80" /></Relationships>
</file>