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C3" w:rsidRDefault="006245C3" w:rsidP="006245C3">
      <w:pPr>
        <w:jc w:val="center"/>
      </w:pPr>
      <w:bookmarkStart w:id="0" w:name="_GoBack"/>
      <w:r>
        <w:t>Тематическая неделя «Витамины на столе» (вкусная и полезная неделя)</w:t>
      </w:r>
    </w:p>
    <w:bookmarkEnd w:id="0"/>
    <w:p w:rsidR="006245C3" w:rsidRDefault="006245C3" w:rsidP="006245C3">
      <w:pPr>
        <w:jc w:val="center"/>
      </w:pPr>
      <w:r>
        <w:t>Понедельник 12.08.2019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1"/>
        <w:gridCol w:w="2571"/>
        <w:gridCol w:w="2123"/>
        <w:gridCol w:w="422"/>
        <w:gridCol w:w="1856"/>
        <w:gridCol w:w="410"/>
        <w:gridCol w:w="1858"/>
        <w:gridCol w:w="407"/>
        <w:gridCol w:w="1578"/>
        <w:gridCol w:w="968"/>
        <w:gridCol w:w="2149"/>
      </w:tblGrid>
      <w:tr w:rsidR="006245C3" w:rsidTr="006245C3"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ОО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Социально-коммуникативное</w:t>
            </w:r>
          </w:p>
          <w:p w:rsidR="006245C3" w:rsidRDefault="006245C3">
            <w:pPr>
              <w:spacing w:line="240" w:lineRule="auto"/>
              <w:jc w:val="center"/>
            </w:pPr>
            <w:r>
              <w:t>развитие</w:t>
            </w:r>
          </w:p>
        </w:tc>
        <w:tc>
          <w:tcPr>
            <w:tcW w:w="2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Познавательное развитие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Речевое развитие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6245C3" w:rsidTr="006245C3"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1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Этюд «Здороваемся щёчками». Цель: создать хорошее настроение.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Просмотр обучающей презентации «О пользе овощей и фруктов». Цель: напомнить детям о том, что овощи и фрукты приносят пользу организму.</w:t>
            </w:r>
          </w:p>
        </w:tc>
        <w:tc>
          <w:tcPr>
            <w:tcW w:w="2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Беседа «Что надо кушать, чтобы быть здоровым?» - формировать представление о полезной и вредной для здоровья пище: овощах и фруктах, молочных продуктах, полезных для человека.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Лепка с подгруппой детей «Овощи и фрукты» для магазина. Цель: продолжить подбирать тесто необходимого цвета.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Физминутка «Овощи». Цель: закрепить названия овощей, удовлетворить потребность в движении.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Индивидуальная работа с Никитой, Машей Т., Ярославом и Настей: д/и «Кто позвал» - развивать слуховое восприятие, внимание.</w:t>
            </w:r>
          </w:p>
        </w:tc>
      </w:tr>
      <w:tr w:rsidR="006245C3" w:rsidTr="006245C3"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ОД</w:t>
            </w:r>
          </w:p>
        </w:tc>
        <w:tc>
          <w:tcPr>
            <w:tcW w:w="1434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>
              <w:rPr>
                <w:rFonts w:ascii="Monotype Corsiva" w:hAnsi="Monotype Corsiva"/>
              </w:rPr>
              <w:t xml:space="preserve"> </w:t>
            </w:r>
            <w:r>
              <w:rPr>
                <w:rFonts w:cstheme="minorHAnsi"/>
              </w:rPr>
              <w:t>(согласно плана инструктора по физической культуре)</w:t>
            </w:r>
          </w:p>
        </w:tc>
      </w:tr>
      <w:tr w:rsidR="006245C3" w:rsidTr="006245C3"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proofErr w:type="spellStart"/>
            <w:r>
              <w:t>С.р</w:t>
            </w:r>
            <w:proofErr w:type="spellEnd"/>
            <w:r>
              <w:t>. игра «Магазин овощей». Цель: развивать игровые навыки, способствовать развитию творчества у детей.</w:t>
            </w:r>
          </w:p>
        </w:tc>
        <w:tc>
          <w:tcPr>
            <w:tcW w:w="2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Д.и. «Варенье». Цель: закрепить умение правильно образовывать прилагательные от существительных.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Знакомство детей с рисованием шнурками и верёвочками по столу. Цель: развивать восприятие, художественные навыки.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П.и. «Подбрось – поймай». Цель: формировать умение подбрасывать и ловить мяч. П.и. «Трамвай». Цель: учить детей двигаться парами, согласовывать свои действия.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Худ. слово:</w:t>
            </w:r>
            <w:r>
              <w:rPr>
                <w:sz w:val="20"/>
                <w:szCs w:val="20"/>
              </w:rPr>
              <w:t xml:space="preserve"> чтение стихотворений о лете.</w:t>
            </w:r>
          </w:p>
          <w:p w:rsidR="006245C3" w:rsidRDefault="006245C3">
            <w:pPr>
              <w:spacing w:line="240" w:lineRule="auto"/>
            </w:pPr>
            <w:r>
              <w:rPr>
                <w:sz w:val="20"/>
                <w:szCs w:val="20"/>
                <w:u w:val="single"/>
              </w:rPr>
              <w:t>Индивидуальная работа</w:t>
            </w:r>
            <w:r>
              <w:rPr>
                <w:sz w:val="20"/>
                <w:szCs w:val="20"/>
              </w:rPr>
              <w:t xml:space="preserve"> на развитие движений. Задачи.  Закреплять умение быстро бегать по сигналу воспитателя в разные стороны.</w:t>
            </w:r>
          </w:p>
        </w:tc>
      </w:tr>
      <w:tr w:rsidR="006245C3" w:rsidTr="006245C3"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2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Беседа «Что делает повар». Цель: способствовать расширению игровых действий у детей в играх на тему «Повар».</w:t>
            </w:r>
          </w:p>
        </w:tc>
        <w:tc>
          <w:tcPr>
            <w:tcW w:w="2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Внесение лупы. Цель: познакомить детей с лупой, правилами её использования.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Чтение стихотворения «Спор овощей» </w:t>
            </w:r>
          </w:p>
          <w:p w:rsidR="006245C3" w:rsidRDefault="006245C3">
            <w:pPr>
              <w:spacing w:line="240" w:lineRule="auto"/>
            </w:pPr>
            <w:r>
              <w:t>Н. Семеновой, используя муляжи или картинки.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Пение песен о лете. Цель: вспомнить слова, развивать слух.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Конструирование «Построй мебель для Кати» - способствовать совершенствованию конструктивных умений; умение «обыгрывать» постройки, приучать после игры аккуратно складывать детали в коробки.</w:t>
            </w:r>
          </w:p>
        </w:tc>
      </w:tr>
      <w:tr w:rsidR="006245C3" w:rsidTr="006245C3"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Игра «Целое и часть»</w:t>
            </w:r>
          </w:p>
          <w:p w:rsidR="006245C3" w:rsidRDefault="006245C3">
            <w:pPr>
              <w:spacing w:line="240" w:lineRule="auto"/>
            </w:pPr>
            <w:r>
              <w:t>Задачи: формировать умение подбирать пары картинок с изображением целого овоща и его части,</w:t>
            </w:r>
          </w:p>
          <w:p w:rsidR="006245C3" w:rsidRDefault="006245C3">
            <w:pPr>
              <w:spacing w:line="240" w:lineRule="auto"/>
            </w:pPr>
            <w:r>
              <w:t>развивать устную речь,</w:t>
            </w:r>
          </w:p>
          <w:p w:rsidR="006245C3" w:rsidRDefault="006245C3">
            <w:pPr>
              <w:spacing w:line="240" w:lineRule="auto"/>
            </w:pPr>
            <w:r>
              <w:t>внимание, память.</w:t>
            </w:r>
          </w:p>
        </w:tc>
        <w:tc>
          <w:tcPr>
            <w:tcW w:w="2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Дидактическая игра «Что едят в сыром виде, а что в вареном?» Цель-развивать фразовую речь, произвольное внимание; формировать умение выслушивать своих товарищей, терпеливо ждать своей очереди.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«Что ты слышал?». Цель: учить использовать разные способы образования глаголов.</w:t>
            </w:r>
          </w:p>
        </w:tc>
        <w:tc>
          <w:tcPr>
            <w:tcW w:w="26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Разучивание новой потешки «Наша группа». </w:t>
            </w:r>
          </w:p>
          <w:p w:rsidR="006245C3" w:rsidRDefault="006245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нашей группе все друзья.  (Ритмично стучат кулачками друг о друга)</w:t>
            </w:r>
          </w:p>
          <w:p w:rsidR="006245C3" w:rsidRDefault="006245C3">
            <w:pPr>
              <w:spacing w:line="240" w:lineRule="auto"/>
            </w:pPr>
            <w:r>
              <w:rPr>
                <w:sz w:val="18"/>
                <w:szCs w:val="18"/>
              </w:rPr>
              <w:t>Самый младший – это я.  Это Саша, Это Юра, Это Даша.  (Разжимают пальчики, начиная с мизинчика)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Подвижная игра «Не опоздай!»</w:t>
            </w:r>
          </w:p>
          <w:p w:rsidR="006245C3" w:rsidRDefault="006245C3">
            <w:pPr>
              <w:spacing w:line="240" w:lineRule="auto"/>
            </w:pPr>
            <w:r>
              <w:t>Инвентарь: разноцветные пластмассовые кубики (ребро 5— 7 см) — в соответствии с количеством детей.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Сотрудничество с родителями: участие в фотовыставке «Витамины на столе».</w:t>
            </w:r>
          </w:p>
        </w:tc>
      </w:tr>
    </w:tbl>
    <w:p w:rsidR="006245C3" w:rsidRDefault="006245C3" w:rsidP="006245C3">
      <w:pPr>
        <w:jc w:val="center"/>
      </w:pPr>
      <w:r>
        <w:lastRenderedPageBreak/>
        <w:t>Тематическая неделя «Витамины на столе» (вкусная и полезная неделя)</w:t>
      </w:r>
    </w:p>
    <w:p w:rsidR="006245C3" w:rsidRDefault="006245C3" w:rsidP="006245C3">
      <w:pPr>
        <w:jc w:val="center"/>
      </w:pPr>
      <w:r>
        <w:t>Вторник 13.08.2019 г.</w:t>
      </w:r>
    </w:p>
    <w:tbl>
      <w:tblPr>
        <w:tblStyle w:val="a3"/>
        <w:tblW w:w="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44"/>
        <w:gridCol w:w="2230"/>
        <w:gridCol w:w="239"/>
        <w:gridCol w:w="2440"/>
        <w:gridCol w:w="1418"/>
        <w:gridCol w:w="744"/>
        <w:gridCol w:w="2074"/>
        <w:gridCol w:w="109"/>
        <w:gridCol w:w="1876"/>
        <w:gridCol w:w="273"/>
        <w:gridCol w:w="476"/>
        <w:gridCol w:w="527"/>
        <w:gridCol w:w="1983"/>
      </w:tblGrid>
      <w:tr w:rsidR="006245C3" w:rsidTr="006245C3"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ОО</w:t>
            </w:r>
          </w:p>
        </w:tc>
        <w:tc>
          <w:tcPr>
            <w:tcW w:w="2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Социально-коммуникативное</w:t>
            </w:r>
          </w:p>
          <w:p w:rsidR="006245C3" w:rsidRDefault="006245C3">
            <w:pPr>
              <w:spacing w:line="240" w:lineRule="auto"/>
              <w:jc w:val="center"/>
            </w:pPr>
            <w:r>
              <w:t>развитие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Познавательное развитие</w:t>
            </w:r>
          </w:p>
        </w:tc>
        <w:tc>
          <w:tcPr>
            <w:tcW w:w="2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Речевое развитие</w:t>
            </w:r>
          </w:p>
        </w:tc>
        <w:tc>
          <w:tcPr>
            <w:tcW w:w="2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2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2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6245C3" w:rsidTr="006245C3"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1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Игра-упражнение «Утреннее приветствие». Цель: развивать навыки общения, создавать положительный климат в группе.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Рассматривание картинок из серии «Что люди делают утром (днём, вечером, ночью). Цель: закрепить умение различать понятия «утро – вечер, день – ночь».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Р.н. игра </w:t>
            </w:r>
          </w:p>
          <w:p w:rsidR="006245C3" w:rsidRDefault="006245C3">
            <w:pPr>
              <w:spacing w:line="240" w:lineRule="auto"/>
            </w:pPr>
            <w:r>
              <w:t>«У дядюшки Якова». Цель: учить соотносить действие с глаголом, порадовать детей.</w:t>
            </w:r>
          </w:p>
        </w:tc>
        <w:tc>
          <w:tcPr>
            <w:tcW w:w="29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художественной литературы. К. Чуковский «Мойдодыр» - развивать умение слушать сказку, следить за развитием действия; предоставлять детям возможность договаривать слова и несложные фразы; способствовать закреплению знаний о необходимости чистоты, о предметах гигиены.</w:t>
            </w: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t xml:space="preserve">Упражнение «Покажи Мойдодыру, как надо пользоваться полотенцем» - способствовать совершенствованию КГН.              </w:t>
            </w:r>
          </w:p>
          <w:p w:rsidR="006245C3" w:rsidRDefault="006245C3">
            <w:pPr>
              <w:spacing w:line="240" w:lineRule="auto"/>
            </w:pPr>
          </w:p>
          <w:p w:rsidR="006245C3" w:rsidRDefault="006245C3">
            <w:pPr>
              <w:spacing w:line="240" w:lineRule="auto"/>
            </w:pPr>
          </w:p>
        </w:tc>
        <w:tc>
          <w:tcPr>
            <w:tcW w:w="2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Просмотр мультфильма «Мойдодыр» - формировать   культурно-гигиенические   навыки, и систематизировать знания детей о предметах туалета (мыло, щетка, полотенце), их назначении.</w:t>
            </w:r>
          </w:p>
        </w:tc>
      </w:tr>
      <w:tr w:rsidR="006245C3" w:rsidTr="006245C3"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ОД</w:t>
            </w:r>
          </w:p>
        </w:tc>
        <w:tc>
          <w:tcPr>
            <w:tcW w:w="1438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rPr>
                <w:rFonts w:ascii="Monotype Corsiva" w:hAnsi="Monotype Corsiva"/>
                <w:sz w:val="28"/>
                <w:szCs w:val="28"/>
              </w:rPr>
              <w:t>Музыка</w:t>
            </w:r>
            <w:r>
              <w:rPr>
                <w:rFonts w:ascii="Monotype Corsiva" w:hAnsi="Monotype Corsiva"/>
              </w:rPr>
              <w:t xml:space="preserve"> </w:t>
            </w:r>
            <w:r>
              <w:rPr>
                <w:rFonts w:cstheme="minorHAnsi"/>
              </w:rPr>
              <w:t>(согласно плана музыкального руководителя)</w:t>
            </w:r>
          </w:p>
        </w:tc>
      </w:tr>
      <w:tr w:rsidR="006245C3" w:rsidTr="006245C3"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2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Полив растений в цветниках. Цель: формировать желание трудиться, уметь анализировать своё поведение.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t>С/и «Вкусные слова» - активизировать существительные с уменьшительно-ласкательными суффиксами.</w:t>
            </w:r>
          </w:p>
          <w:p w:rsidR="006245C3" w:rsidRDefault="006245C3">
            <w:pPr>
              <w:spacing w:line="240" w:lineRule="auto"/>
            </w:pPr>
          </w:p>
        </w:tc>
        <w:tc>
          <w:tcPr>
            <w:tcW w:w="2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Пальчиковая гимнастика «Компот». Цель: развивать моторику, расширить словарь детей.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Раскраски по теме. Цель: продолжить учить детей аккуратно закрашивать, не выходя за контур.</w:t>
            </w:r>
          </w:p>
        </w:tc>
        <w:tc>
          <w:tcPr>
            <w:tcW w:w="32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Игры: «Мышки в кладовой», «Весёлый стульчик», «Клубок» - создание бодрого радостного настроения. Вызвать интерес к совместным играм, воспитание доброжелательных отношений детей друг к другу.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rPr>
                <w:bCs/>
              </w:rPr>
              <w:t>Разучивание пальчиковой гимнастики: «Фруктовая ладошка» -</w:t>
            </w:r>
            <w:r>
              <w:t> закреплять названия фруктов.</w:t>
            </w:r>
          </w:p>
          <w:p w:rsidR="006245C3" w:rsidRDefault="006245C3">
            <w:pPr>
              <w:spacing w:line="240" w:lineRule="auto"/>
            </w:pPr>
          </w:p>
        </w:tc>
      </w:tr>
      <w:tr w:rsidR="006245C3" w:rsidTr="006245C3"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2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Настольная игра «Лото-профессии». Цель: закрепить названия профессий.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Отгадывание загадок об овощах и фруктах. Цель: развивать мышление, умение отгадывать загадки.</w:t>
            </w:r>
          </w:p>
        </w:tc>
        <w:tc>
          <w:tcPr>
            <w:tcW w:w="2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Разучивание А. Прокофьев «Огород». Цель: формировать умение рассказывать небольшие произведения.</w:t>
            </w:r>
          </w:p>
        </w:tc>
        <w:tc>
          <w:tcPr>
            <w:tcW w:w="2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Лепка с подгруппой детей «Овощи и фрукты» для магазина. Цель: продолжить подбирать тесто необходимого цвета.</w:t>
            </w:r>
          </w:p>
        </w:tc>
        <w:tc>
          <w:tcPr>
            <w:tcW w:w="2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Просмотр презентации «Здоровое питание». Цель: уточнить знания детей о полезных продуктах.</w:t>
            </w:r>
          </w:p>
        </w:tc>
        <w:tc>
          <w:tcPr>
            <w:tcW w:w="2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Экскурсия в уголок здорового питания. Цель: вспомнить с детьми полезные продукты.</w:t>
            </w:r>
          </w:p>
        </w:tc>
      </w:tr>
      <w:tr w:rsidR="006245C3" w:rsidTr="006245C3"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Прогулка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«Две корзинки»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Задачи: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умение различать о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вощи и фрукты, учить использовать в речи обобщающие слова, развивать устную речь, память, внимание.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«Чудесный мешочек»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Задачи: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совершенствовать умение на ощупь определять фрукт или овощ, правильно 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его цвет,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внимание,</w:t>
            </w:r>
          </w:p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память,</w:t>
            </w:r>
          </w:p>
          <w:p w:rsidR="006245C3" w:rsidRDefault="006245C3">
            <w:pPr>
              <w:spacing w:line="240" w:lineRule="auto"/>
            </w:pPr>
            <w:r>
              <w:rPr>
                <w:sz w:val="20"/>
                <w:szCs w:val="20"/>
              </w:rPr>
              <w:t>устную речь.</w:t>
            </w:r>
          </w:p>
        </w:tc>
        <w:tc>
          <w:tcPr>
            <w:tcW w:w="2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Беседа о вкусной, здоровой и полезной еде.  Задачи. Закрепить знания детей о пользе витаминов, их значение для здоровья человека</w:t>
            </w:r>
          </w:p>
        </w:tc>
        <w:tc>
          <w:tcPr>
            <w:tcW w:w="2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Д.и. «Найди пару». Цель: продолжать учить находить знакомую игрушку по контуру.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«Мяч в воротца». Цель: способствовать развитию глазомера.</w:t>
            </w:r>
          </w:p>
        </w:tc>
        <w:tc>
          <w:tcPr>
            <w:tcW w:w="32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Сотрудничество с родителями: побуждать детей использовать в речи слова, обозначающие прощание «до свидания», «до завтра», «до скорой встречи», развивать коммуникативные навыки, воспитывать культуру общения, доброжелательность.</w:t>
            </w:r>
          </w:p>
        </w:tc>
      </w:tr>
    </w:tbl>
    <w:p w:rsidR="006245C3" w:rsidRDefault="006245C3" w:rsidP="006245C3">
      <w:pPr>
        <w:jc w:val="center"/>
      </w:pPr>
    </w:p>
    <w:p w:rsidR="006245C3" w:rsidRDefault="006245C3" w:rsidP="006245C3">
      <w:pPr>
        <w:jc w:val="center"/>
      </w:pPr>
      <w:r>
        <w:lastRenderedPageBreak/>
        <w:t>Тематическая неделя «Витамины на столе» (вкусная и полезная неделя)</w:t>
      </w:r>
    </w:p>
    <w:p w:rsidR="006245C3" w:rsidRDefault="006245C3" w:rsidP="006245C3">
      <w:pPr>
        <w:jc w:val="center"/>
      </w:pPr>
      <w:r>
        <w:t>Среда 14.08.2019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134"/>
        <w:gridCol w:w="257"/>
        <w:gridCol w:w="1586"/>
        <w:gridCol w:w="1011"/>
        <w:gridCol w:w="548"/>
        <w:gridCol w:w="1999"/>
        <w:gridCol w:w="2264"/>
        <w:gridCol w:w="1974"/>
        <w:gridCol w:w="291"/>
        <w:gridCol w:w="1552"/>
        <w:gridCol w:w="994"/>
        <w:gridCol w:w="2123"/>
      </w:tblGrid>
      <w:tr w:rsidR="006245C3" w:rsidTr="006245C3"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ОО</w:t>
            </w:r>
          </w:p>
        </w:tc>
        <w:tc>
          <w:tcPr>
            <w:tcW w:w="2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Социально-коммуникативное</w:t>
            </w:r>
          </w:p>
          <w:p w:rsidR="006245C3" w:rsidRDefault="006245C3">
            <w:pPr>
              <w:spacing w:line="240" w:lineRule="auto"/>
              <w:jc w:val="center"/>
            </w:pPr>
            <w:r>
              <w:t>развитие</w:t>
            </w:r>
          </w:p>
        </w:tc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Познавательное развитие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Речевое развитие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6245C3" w:rsidTr="006245C3"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1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Беседа по картине «Мама моет дочку». Цель: продолжить формирование КГН.</w:t>
            </w:r>
          </w:p>
        </w:tc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Д.и. «Разложи по группам» (овощи, фрукты, ягоды). Цель: формировать умение классифицировать и обобщать предметы.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Д.и. «Добавь слово». Цель: формировать умение находить нужное по смыслу слово.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Конструирование из природного материала. Цель: развивать фантазию у детей.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Физминутка «Овощи» Н. Нищева. Цель: координировать движения с речью.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Индивидуальная работа с подгруппой детей: д/и «Знакомство с улицей» - уточнить представление детей об улице, дороге, уточнить знание детей о светофоре и значении его цветов.</w:t>
            </w:r>
          </w:p>
        </w:tc>
      </w:tr>
      <w:tr w:rsidR="006245C3" w:rsidTr="006245C3"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ОД</w:t>
            </w:r>
          </w:p>
        </w:tc>
        <w:tc>
          <w:tcPr>
            <w:tcW w:w="1434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cstheme="minorHAnsi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Лепка на тему 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«Арбуз, замечательный на вкус»</w:t>
            </w:r>
            <w:r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вызвать у детей интерес к </w:t>
            </w:r>
            <w:r>
              <w:rPr>
                <w:rFonts w:cstheme="minorHAnsi"/>
                <w:bCs/>
                <w:sz w:val="20"/>
                <w:szCs w:val="20"/>
              </w:rPr>
              <w:t>лепке арбуза</w:t>
            </w:r>
            <w:r>
              <w:rPr>
                <w:rFonts w:cstheme="minorHAnsi"/>
                <w:sz w:val="20"/>
                <w:szCs w:val="20"/>
              </w:rPr>
              <w:t>; формировать умение лепить дольку </w:t>
            </w:r>
            <w:r>
              <w:rPr>
                <w:rFonts w:cstheme="minorHAnsi"/>
                <w:bCs/>
                <w:sz w:val="20"/>
                <w:szCs w:val="20"/>
              </w:rPr>
              <w:t>арбуза</w:t>
            </w:r>
            <w:r>
              <w:rPr>
                <w:rFonts w:cstheme="minorHAnsi"/>
                <w:sz w:val="20"/>
                <w:szCs w:val="20"/>
              </w:rPr>
              <w:t>, моделируя части по размеру и форме; формировать умения работать с дополнительными деталями 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(вкраплять семечки)</w:t>
            </w:r>
            <w:r>
              <w:rPr>
                <w:rFonts w:cstheme="minorHAnsi"/>
                <w:sz w:val="20"/>
                <w:szCs w:val="20"/>
              </w:rPr>
              <w:t>; формировать понятия о целом и его частях; развивать мышление и творческие навыки.</w:t>
            </w:r>
          </w:p>
        </w:tc>
      </w:tr>
      <w:tr w:rsidR="006245C3" w:rsidTr="006245C3"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2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Помощь воспитателю в уборке игрового оборудования. Цель: воспитывать трудолюбие.</w:t>
            </w:r>
          </w:p>
        </w:tc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Рассматривание травы, листьев и насекомых через лупу. Цель: стимулировать познавательный интерес к окружающему миру.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«Какое время года?». Цель: формировать умение оформлять свои умозаключения в речи, отвечать развёрнутым предложением.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Самостоятельные игры с песком. Цель: развивать моторику, аккуратность в работе.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П.и. «Ловишки». Цель: упражнять детей в беге с увёртыванием. П.и. «Самолёты». Цель: развивать ловкость и выносливость.</w:t>
            </w: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rPr>
                <w:u w:val="single"/>
              </w:rPr>
              <w:t>Худ. слово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</w:rPr>
              <w:t>Проговаривание потешки «Травка-муравка»</w:t>
            </w:r>
            <w:r>
              <w:t xml:space="preserve"> - развивать умение описывать погоду, подбирать картинки с изображением характерных признаков лета, развивать речевые навыки.</w:t>
            </w:r>
            <w:r>
              <w:rPr>
                <w:i/>
                <w:iCs/>
              </w:rPr>
              <w:t> </w:t>
            </w:r>
          </w:p>
          <w:p w:rsidR="006245C3" w:rsidRDefault="006245C3">
            <w:pPr>
              <w:spacing w:line="240" w:lineRule="auto"/>
            </w:pPr>
          </w:p>
        </w:tc>
      </w:tr>
      <w:tr w:rsidR="006245C3" w:rsidTr="006245C3"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2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Рассказы детей «Где я люблю гулять». Цель: расширять представления о родном городе.</w:t>
            </w:r>
          </w:p>
        </w:tc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с блоками Дьенеша «Возьми фигуру, какую я опишу». Цель: формировать умение выделять три признака предмета: цвет, форму и размер.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Чтение «Ёжик и барабан». Цель: развивать творческие способности детей.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«Волшебная картинка» (свеча и акварель). Цель: закрепить умение тонировать лист бумаги широкой кистью.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«По дорожке на одной ножке». Цель: развивать равновесие.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Игра «Огород у нас в порядке»</w:t>
            </w:r>
          </w:p>
        </w:tc>
        <w:tc>
          <w:tcPr>
            <w:tcW w:w="1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t>Дидактическая игра «С какой ветки детки» - развивать память, внимание, словарь прилагательных и числительных.</w:t>
            </w:r>
          </w:p>
          <w:p w:rsidR="006245C3" w:rsidRDefault="006245C3">
            <w:pPr>
              <w:spacing w:line="240" w:lineRule="auto"/>
            </w:pPr>
          </w:p>
        </w:tc>
        <w:tc>
          <w:tcPr>
            <w:tcW w:w="22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Упражнение «Полезные продукты». </w:t>
            </w:r>
          </w:p>
          <w:p w:rsidR="006245C3" w:rsidRDefault="006245C3">
            <w:pPr>
              <w:spacing w:line="240" w:lineRule="auto"/>
            </w:pPr>
            <w:r>
              <w:t>Цель: упражнять детей в словообразовании.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Игра-хоровод «Кабачок».</w:t>
            </w:r>
          </w:p>
          <w:p w:rsidR="006245C3" w:rsidRDefault="006245C3">
            <w:pPr>
              <w:spacing w:line="240" w:lineRule="auto"/>
            </w:pPr>
            <w:r>
              <w:t>Цель-развивать музыкальный слух, чувство ритма; формировать творческий потенциал.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Подвижная игра «Баба сеяла горох».</w:t>
            </w:r>
          </w:p>
          <w:p w:rsidR="006245C3" w:rsidRDefault="006245C3">
            <w:pPr>
              <w:spacing w:line="240" w:lineRule="auto"/>
            </w:pPr>
            <w:r>
              <w:t>Цель-</w:t>
            </w:r>
            <w:proofErr w:type="gramStart"/>
            <w:r>
              <w:t>развивать  ловкость</w:t>
            </w:r>
            <w:proofErr w:type="gramEnd"/>
            <w:r>
              <w:t>,  быстроту  реакции,  внимание;  воспитывать  честность  при выполнении правил игры.</w:t>
            </w:r>
          </w:p>
        </w:tc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Консультация</w:t>
            </w:r>
          </w:p>
          <w:p w:rsidR="006245C3" w:rsidRDefault="006245C3">
            <w:pPr>
              <w:spacing w:line="240" w:lineRule="auto"/>
            </w:pPr>
            <w:r>
              <w:t>«Кое - что о витаминах» - привлечение внимания родителей к вопросам о витаминах, о правильном их употреблении.</w:t>
            </w: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>Огород у нас в порядке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Хлопают в ладоши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>Мы весной вскопали грядки.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Имитируют работу с лопатой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 xml:space="preserve">Мы пололи огород.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Наклоняемся, достаем руками пол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>Поливали огород.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Показываем, как поливали лейкой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 xml:space="preserve">В лунках маленьких не густо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Присесть на корточки,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>Посадили мы капусту.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обхватить руками колени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>Лето все она толстела,</w:t>
            </w:r>
          </w:p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>Разрасталась вширь и ввысь.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Медленно поднимаемся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  <w:tr w:rsidR="006245C3" w:rsidTr="006245C3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>А сейчас ей тесно, бедной,</w:t>
            </w:r>
          </w:p>
          <w:p w:rsidR="006245C3" w:rsidRDefault="006245C3">
            <w:pPr>
              <w:spacing w:line="240" w:lineRule="auto"/>
              <w:rPr>
                <w:rFonts w:eastAsia="Times New Roman" w:cstheme="minorHAnsi"/>
                <w:sz w:val="12"/>
                <w:szCs w:val="12"/>
                <w:lang w:eastAsia="ru-RU"/>
              </w:rPr>
            </w:pPr>
            <w:r>
              <w:rPr>
                <w:rFonts w:eastAsia="Times New Roman" w:cstheme="minorHAnsi"/>
                <w:color w:val="000000"/>
                <w:kern w:val="24"/>
                <w:sz w:val="12"/>
                <w:szCs w:val="12"/>
                <w:lang w:eastAsia="ru-RU"/>
              </w:rPr>
              <w:t xml:space="preserve">Говорит: «Посторонись!»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Топнуть ногой в конце фразы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5C3" w:rsidRDefault="006245C3">
            <w:pPr>
              <w:spacing w:line="240" w:lineRule="auto"/>
            </w:pPr>
          </w:p>
        </w:tc>
      </w:tr>
    </w:tbl>
    <w:p w:rsidR="006245C3" w:rsidRDefault="006245C3" w:rsidP="006245C3">
      <w:pPr>
        <w:jc w:val="center"/>
      </w:pPr>
      <w:r>
        <w:lastRenderedPageBreak/>
        <w:t>Тематическая неделя «Витамины на столе» (вкусная и полезная неделя)</w:t>
      </w:r>
    </w:p>
    <w:p w:rsidR="006245C3" w:rsidRDefault="006245C3" w:rsidP="006245C3">
      <w:pPr>
        <w:jc w:val="center"/>
      </w:pPr>
      <w:r>
        <w:t>Четверг 15.08.2019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127"/>
        <w:gridCol w:w="425"/>
        <w:gridCol w:w="2125"/>
      </w:tblGrid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ОО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Социально-коммуникативное</w:t>
            </w:r>
          </w:p>
          <w:p w:rsidR="006245C3" w:rsidRDefault="006245C3">
            <w:pPr>
              <w:spacing w:line="240" w:lineRule="auto"/>
              <w:jc w:val="center"/>
            </w:pPr>
            <w:r>
              <w:t>развитие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1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Рассказы детей «Во что я люблю играть в детском саду». Цель: продолжить формировать положительное отношение к детскому саду.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«Опиши». Цель: продолжить учить детей описывать овощи и фрукты.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«Ты скажи, я отгадаю». Цель: учить составлять загадки об овощах и фруктах.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Раскраски цветными карандашами «Витамины на столе».</w:t>
            </w:r>
          </w:p>
          <w:p w:rsidR="006245C3" w:rsidRDefault="006245C3">
            <w:pPr>
              <w:spacing w:line="240" w:lineRule="auto"/>
            </w:pPr>
            <w:r>
              <w:t>Цель: формировать аккуратность в работе.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«Кто дальше бросит». Цель: упражнять детей в метании.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Индивидуальная работа по ФЭМП «Длинный – короткий» - формировать умение сравнивать два предмета по длине (Настя, Стефания, Маргарита, Максим).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ОД</w:t>
            </w:r>
          </w:p>
        </w:tc>
        <w:tc>
          <w:tcPr>
            <w:tcW w:w="143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>
              <w:rPr>
                <w:rFonts w:ascii="Monotype Corsiva" w:hAnsi="Monotype Corsiva"/>
              </w:rPr>
              <w:t xml:space="preserve"> </w:t>
            </w:r>
            <w:r>
              <w:rPr>
                <w:rFonts w:cstheme="minorHAnsi"/>
              </w:rPr>
              <w:t>(согласно плана инструктора по физической культуре)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Беседа о работе садовода. Цель: расширять знания детей о профессиях.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Наблюдение за проезжей частью дороги. Цель: развивать умение классифицировать пассажирский и грузовой транспорт.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Пальчиковая игра «Колобок». Цель: способствовать развитию гибкости рук и речи, познакомить с игрой.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Повторение знакомых хороводных игр. Цель: порадовать детей, развивать музыкальный слух.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П.и. «Пастух и стадо». Цель: формировать умение подлезать под дугу.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b/>
              </w:rPr>
            </w:pPr>
            <w:r>
              <w:t>Худ. слово: «Загадки с грядки».</w:t>
            </w:r>
          </w:p>
          <w:p w:rsidR="006245C3" w:rsidRDefault="006245C3">
            <w:pPr>
              <w:spacing w:line="240" w:lineRule="auto"/>
            </w:pPr>
            <w:r>
              <w:t>Индивидуальная работа на развитие движений - закреплять умение ходить размашистыми шагами, перепрыгивать через препятствия.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2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proofErr w:type="spellStart"/>
            <w:r>
              <w:t>С.р</w:t>
            </w:r>
            <w:proofErr w:type="spellEnd"/>
            <w:r>
              <w:t>. игра «Магазин фруктов». Цель: продолжить формировать умение выполнять последовательность игровых действий, играть вместе.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Познавательно-исследовательская деятельность с лупой. Цель: создавать условия для творческой активности детей.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Чтение «Сказка про вишенку» (автор неизвестен. см. Сказки об овощах и фруктах). Цель: расширить представления детей о вишне.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t>Самостоятельная работа уголке изо.</w:t>
            </w:r>
          </w:p>
          <w:p w:rsidR="006245C3" w:rsidRDefault="006245C3">
            <w:pPr>
              <w:spacing w:line="240" w:lineRule="auto"/>
            </w:pPr>
            <w:r>
              <w:t>Задачи. Создавать условия для художественно- эстетического развития</w:t>
            </w:r>
          </w:p>
          <w:p w:rsidR="006245C3" w:rsidRDefault="006245C3">
            <w:pPr>
              <w:spacing w:line="240" w:lineRule="auto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«Пары». Цель: формировать умение ходить по два, парами, действовать совместно.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Игры с заводными игрушками - содействовать созданию обстановки общей радости и хорошего настроения.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t>«Узнай и назови овощи» (полезные продукты).</w:t>
            </w:r>
          </w:p>
          <w:p w:rsidR="006245C3" w:rsidRDefault="006245C3">
            <w:pPr>
              <w:spacing w:line="240" w:lineRule="auto"/>
            </w:pPr>
            <w:r>
              <w:t>Цель: закрепить названия фруктов, овощей, формировать умения узнавать их по описанию воспитателя.</w:t>
            </w:r>
          </w:p>
          <w:p w:rsidR="006245C3" w:rsidRDefault="006245C3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rPr>
                <w:bCs/>
              </w:rPr>
              <w:t>Дидактическая игра. «Сварим овощной суп (фруктовый компот)» - н</w:t>
            </w:r>
            <w:r>
              <w:t>аучить детей различать овощи и фрукты, правильно называть их. Развивать словарь детей, правильный грамматический строй речи.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Речевая игра «Магазин игрушек» - развивать умение составлять небольшой рассказ об игрушке, которую хочешь купить.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Хороводная игра «Кабачок». Цель: повторить слова и движения.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t xml:space="preserve">Подвижная игра «Посади и собери картофель» - развивать ловкость быстроту движений, упражнять в ориентировании по плану. </w:t>
            </w:r>
          </w:p>
          <w:p w:rsidR="006245C3" w:rsidRDefault="006245C3">
            <w:pPr>
              <w:spacing w:line="240" w:lineRule="auto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Сотрудничество с родителями: консультация «Формирование ЗОЖ через чтение художественной литературы».</w:t>
            </w:r>
          </w:p>
        </w:tc>
      </w:tr>
    </w:tbl>
    <w:p w:rsidR="006245C3" w:rsidRDefault="006245C3" w:rsidP="006245C3">
      <w:pPr>
        <w:jc w:val="center"/>
      </w:pPr>
      <w:r>
        <w:lastRenderedPageBreak/>
        <w:t>Тематическая неделя «Витамины на столе» (вкусная и полезная неделя)</w:t>
      </w:r>
    </w:p>
    <w:p w:rsidR="006245C3" w:rsidRDefault="006245C3" w:rsidP="006245C3">
      <w:pPr>
        <w:jc w:val="center"/>
      </w:pPr>
      <w:r>
        <w:t>Пятница 16.08.2019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1915"/>
        <w:gridCol w:w="353"/>
        <w:gridCol w:w="2268"/>
        <w:gridCol w:w="2127"/>
        <w:gridCol w:w="425"/>
        <w:gridCol w:w="2125"/>
      </w:tblGrid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ОО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Социально-коммуникативное</w:t>
            </w:r>
          </w:p>
          <w:p w:rsidR="006245C3" w:rsidRDefault="006245C3">
            <w:pPr>
              <w:spacing w:line="240" w:lineRule="auto"/>
              <w:jc w:val="center"/>
            </w:pPr>
            <w:r>
              <w:t>развитие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Познавательное развитие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t>Физическое развитие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1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proofErr w:type="spellStart"/>
            <w:r>
              <w:t>С.р</w:t>
            </w:r>
            <w:proofErr w:type="spellEnd"/>
            <w:r>
              <w:t>. игры по желанию детей. Цель: поощрять детей за инициативу в игре.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Игра с блоками Дьенеша «Найди все фигуры такого же цвета и формы». Цель: формировать умение обобщать объекты по 2 свойствам.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«Лопатка». Цель: укреплять артикуляционный аппарат.</w:t>
            </w:r>
          </w:p>
        </w:tc>
        <w:tc>
          <w:tcPr>
            <w:tcW w:w="26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Рисование штампами «Веточка смородины» - развивать творческие способности детей через нетрадиционное художественное творчество.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Упражнение «Найди своё место». Цель: закреплять умение детей строиться в колонну по одному.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Индивидуальная работа: д/и «Каждой игрушке свое место» - приучать поддерживать порядок в игровом уголке (Лиза, Дёма, Денис и Катя)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ОД</w:t>
            </w:r>
          </w:p>
        </w:tc>
        <w:tc>
          <w:tcPr>
            <w:tcW w:w="143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Ознакомление с миром природы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на тему 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«Овощи и фрукты»</w:t>
            </w:r>
            <w:r>
              <w:t xml:space="preserve"> - </w:t>
            </w:r>
            <w:r>
              <w:rPr>
                <w:rFonts w:cstheme="minorHAnsi"/>
                <w:sz w:val="20"/>
                <w:szCs w:val="20"/>
              </w:rPr>
              <w:t>расширять представления детей об овощах и фруктах. Учить различать по внешнему виду, вкусу, форме наиболее распространенные овощи (огурец, помидор, морковь, лук) и фрукты (яблоко, груша, апельсин) и называть их.</w:t>
            </w:r>
          </w:p>
          <w:p w:rsidR="006245C3" w:rsidRDefault="006245C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Закрепить знания о месте их произрастания (овощи – на грядках, фрукты – на деревьях). Формировать у детей представления об овощах фруктах, как витаминах полезных для здоровья. Учить отражать полученные впечатления в речи и в продуктивных видах деятельности.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143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rPr>
                <w:rFonts w:ascii="Monotype Corsiva" w:hAnsi="Monotype Corsiva"/>
                <w:sz w:val="40"/>
                <w:szCs w:val="40"/>
                <w:u w:val="single"/>
              </w:rPr>
              <w:t xml:space="preserve">Досуг-развлечение </w:t>
            </w:r>
            <w:r>
              <w:rPr>
                <w:rFonts w:ascii="Monotype Corsiva" w:hAnsi="Monotype Corsiva"/>
                <w:b/>
                <w:bCs/>
                <w:sz w:val="40"/>
                <w:szCs w:val="40"/>
                <w:u w:val="single"/>
              </w:rPr>
              <w:t xml:space="preserve">«Путешествие за витаминами» </w:t>
            </w:r>
            <w:r>
              <w:t>- познакомить детей с основными витаминами «А», «B» и «C», в каких продуктах они содержатся, какую роль играют для здоровья человека; закрепить знания детей о форме, цвете и вкусе </w:t>
            </w:r>
            <w:r>
              <w:rPr>
                <w:bCs/>
              </w:rPr>
              <w:t>овощей и фруктов</w:t>
            </w:r>
            <w:r>
              <w:t>; о пользе и использовании </w:t>
            </w:r>
            <w:r>
              <w:rPr>
                <w:bCs/>
              </w:rPr>
              <w:t>овощей и фруктов в различных блюдах</w:t>
            </w:r>
            <w:r>
              <w:t>, о месте произрастания </w:t>
            </w:r>
            <w:r>
              <w:rPr>
                <w:i/>
                <w:iCs/>
              </w:rPr>
              <w:t>(огород, сад)</w:t>
            </w:r>
            <w:r>
              <w:t xml:space="preserve">; воспитывать бережное отношение к своему здоровью. </w:t>
            </w:r>
            <w:r>
              <w:rPr>
                <w:sz w:val="24"/>
                <w:szCs w:val="24"/>
              </w:rPr>
              <w:t>Закреплять у детей умение выполнять основные виды движений (ходьба, равновесие, координация).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 xml:space="preserve">2 </w:t>
            </w:r>
            <w:proofErr w:type="spellStart"/>
            <w:r>
              <w:t>п.д</w:t>
            </w:r>
            <w:proofErr w:type="spellEnd"/>
            <w:r>
              <w:t>.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C3" w:rsidRDefault="006245C3">
            <w:pPr>
              <w:spacing w:line="240" w:lineRule="auto"/>
            </w:pPr>
            <w:r>
              <w:t xml:space="preserve">Дидактическая игра «Угадай - ка» - развивать операцию классификации, внимание; воспитывать умение внимательно </w:t>
            </w:r>
          </w:p>
          <w:p w:rsidR="006245C3" w:rsidRDefault="006245C3">
            <w:pPr>
              <w:spacing w:line="240" w:lineRule="auto"/>
            </w:pPr>
            <w:r>
              <w:t>слушать указания педагога, ответы товарищей.</w:t>
            </w:r>
          </w:p>
          <w:p w:rsidR="006245C3" w:rsidRDefault="006245C3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Развивающая игра «Что бывает длинным?». Цель: способствовать развитию воображения.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Рассказывание сказки «Приключения Помидорки» (см. Сказки об овощах и фруктах). Цель: учить понимать юмор в произведении.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Конструктивно-модельная деятельность домов по схеме. Цель: учить отбирать кубики для постройки, анализировать схему.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Физминутка для глаз «Солнышко и тучи». Цель: укреплять глазные мышцы.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Работа в уголке сенсорного развития: объемное моделирование «Прищепки» - развивать умение располагать прищепки на картонном круге по образу воспитателя.</w:t>
            </w:r>
          </w:p>
        </w:tc>
      </w:tr>
      <w:tr w:rsidR="006245C3" w:rsidTr="006245C3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Прогулка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Игра с мячом «Что для чего». Цель: закрепить знания о пользе продуктов.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Рассматривание альбома «Витамины на столе». Цель: закрепить названия овощей и фруктов, их пользе.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Д.и. «Лото». Цель: упражнять детей в образовании множественного числа (в именительном и родительном падежах).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Д.и. «Выложи орнамент». Цель: развивать чувство формы, умение ориентироваться на листе.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П.и. «Воробышки и автомобиль». Цель: приучать детей бегать, не наталкиваясь друг на друга. П.и. «Пастух и стадо». Цель: формировать умение подлезать под дугу.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C3" w:rsidRDefault="006245C3">
            <w:pPr>
              <w:spacing w:line="240" w:lineRule="auto"/>
            </w:pPr>
            <w:r>
              <w:t>Сотрудничество с родителями</w:t>
            </w:r>
            <w:r>
              <w:rPr>
                <w:color w:val="000000"/>
                <w:shd w:val="clear" w:color="auto" w:fill="FFFFFF"/>
              </w:rPr>
              <w:t xml:space="preserve">: </w:t>
            </w:r>
            <w:r>
              <w:t>«Пословицы и поговорки о здоровом образе жизни».</w:t>
            </w:r>
          </w:p>
        </w:tc>
      </w:tr>
    </w:tbl>
    <w:p w:rsidR="006245C3" w:rsidRDefault="006245C3" w:rsidP="006245C3"/>
    <w:sectPr w:rsidR="006245C3" w:rsidSect="0073578A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B20"/>
    <w:multiLevelType w:val="multilevel"/>
    <w:tmpl w:val="6020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52681"/>
    <w:multiLevelType w:val="multilevel"/>
    <w:tmpl w:val="D8E4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53A3C"/>
    <w:multiLevelType w:val="multilevel"/>
    <w:tmpl w:val="9AF8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71DD8"/>
    <w:multiLevelType w:val="hybridMultilevel"/>
    <w:tmpl w:val="44500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56B01"/>
    <w:multiLevelType w:val="multilevel"/>
    <w:tmpl w:val="8BB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8A"/>
    <w:rsid w:val="000433A4"/>
    <w:rsid w:val="00046029"/>
    <w:rsid w:val="00050135"/>
    <w:rsid w:val="0005221D"/>
    <w:rsid w:val="0007024C"/>
    <w:rsid w:val="000750EB"/>
    <w:rsid w:val="000804BF"/>
    <w:rsid w:val="000856B2"/>
    <w:rsid w:val="000C2E90"/>
    <w:rsid w:val="000E06E7"/>
    <w:rsid w:val="000E251D"/>
    <w:rsid w:val="000E43C1"/>
    <w:rsid w:val="001009A6"/>
    <w:rsid w:val="00110FE4"/>
    <w:rsid w:val="00111351"/>
    <w:rsid w:val="00117B15"/>
    <w:rsid w:val="0015445C"/>
    <w:rsid w:val="00161CEC"/>
    <w:rsid w:val="00183997"/>
    <w:rsid w:val="00183EE9"/>
    <w:rsid w:val="001900AA"/>
    <w:rsid w:val="001A2D29"/>
    <w:rsid w:val="001A5AB9"/>
    <w:rsid w:val="001C631C"/>
    <w:rsid w:val="001D657E"/>
    <w:rsid w:val="002062E1"/>
    <w:rsid w:val="00215168"/>
    <w:rsid w:val="00215352"/>
    <w:rsid w:val="00215C6E"/>
    <w:rsid w:val="0024301E"/>
    <w:rsid w:val="00246ABC"/>
    <w:rsid w:val="00263349"/>
    <w:rsid w:val="002B1B17"/>
    <w:rsid w:val="002C2275"/>
    <w:rsid w:val="002C4ED8"/>
    <w:rsid w:val="002D0B57"/>
    <w:rsid w:val="002E0B85"/>
    <w:rsid w:val="002E1A8C"/>
    <w:rsid w:val="002E3B42"/>
    <w:rsid w:val="00300A72"/>
    <w:rsid w:val="0030158A"/>
    <w:rsid w:val="00323C35"/>
    <w:rsid w:val="00347326"/>
    <w:rsid w:val="0037129B"/>
    <w:rsid w:val="003814BE"/>
    <w:rsid w:val="0039607B"/>
    <w:rsid w:val="003A45AC"/>
    <w:rsid w:val="003A6B68"/>
    <w:rsid w:val="003A6D56"/>
    <w:rsid w:val="003D5B84"/>
    <w:rsid w:val="003F29F2"/>
    <w:rsid w:val="003F4200"/>
    <w:rsid w:val="00401111"/>
    <w:rsid w:val="00423F58"/>
    <w:rsid w:val="00441F71"/>
    <w:rsid w:val="00443FCF"/>
    <w:rsid w:val="00444E4F"/>
    <w:rsid w:val="00456708"/>
    <w:rsid w:val="00461C34"/>
    <w:rsid w:val="00467AA2"/>
    <w:rsid w:val="004763D1"/>
    <w:rsid w:val="004952B1"/>
    <w:rsid w:val="004A7C84"/>
    <w:rsid w:val="004B348B"/>
    <w:rsid w:val="004B401F"/>
    <w:rsid w:val="004B4629"/>
    <w:rsid w:val="004C2902"/>
    <w:rsid w:val="004F3E0D"/>
    <w:rsid w:val="004F4362"/>
    <w:rsid w:val="00543D8B"/>
    <w:rsid w:val="00557092"/>
    <w:rsid w:val="00571642"/>
    <w:rsid w:val="005803DD"/>
    <w:rsid w:val="005C3475"/>
    <w:rsid w:val="006224A6"/>
    <w:rsid w:val="006245C3"/>
    <w:rsid w:val="0065369C"/>
    <w:rsid w:val="00663986"/>
    <w:rsid w:val="00674A16"/>
    <w:rsid w:val="006800F9"/>
    <w:rsid w:val="00680469"/>
    <w:rsid w:val="006D08CF"/>
    <w:rsid w:val="006F7B2B"/>
    <w:rsid w:val="0070025B"/>
    <w:rsid w:val="0073578A"/>
    <w:rsid w:val="00741370"/>
    <w:rsid w:val="007556CB"/>
    <w:rsid w:val="00757C03"/>
    <w:rsid w:val="00767052"/>
    <w:rsid w:val="00781927"/>
    <w:rsid w:val="007A4645"/>
    <w:rsid w:val="007B5AA5"/>
    <w:rsid w:val="007C363E"/>
    <w:rsid w:val="007F05D3"/>
    <w:rsid w:val="007F3364"/>
    <w:rsid w:val="00806C95"/>
    <w:rsid w:val="008305FE"/>
    <w:rsid w:val="0083203C"/>
    <w:rsid w:val="00835A23"/>
    <w:rsid w:val="0085561A"/>
    <w:rsid w:val="00883019"/>
    <w:rsid w:val="00893538"/>
    <w:rsid w:val="008C74FB"/>
    <w:rsid w:val="008C7FD0"/>
    <w:rsid w:val="008D69D2"/>
    <w:rsid w:val="008E3A84"/>
    <w:rsid w:val="00933BB7"/>
    <w:rsid w:val="0094243C"/>
    <w:rsid w:val="009462A2"/>
    <w:rsid w:val="00950840"/>
    <w:rsid w:val="00966618"/>
    <w:rsid w:val="00996799"/>
    <w:rsid w:val="009B4F74"/>
    <w:rsid w:val="009B72F0"/>
    <w:rsid w:val="009C2B06"/>
    <w:rsid w:val="009E7185"/>
    <w:rsid w:val="00A148C9"/>
    <w:rsid w:val="00A21175"/>
    <w:rsid w:val="00A27C67"/>
    <w:rsid w:val="00A30086"/>
    <w:rsid w:val="00A4091F"/>
    <w:rsid w:val="00A428FD"/>
    <w:rsid w:val="00A444FE"/>
    <w:rsid w:val="00A45173"/>
    <w:rsid w:val="00A671AB"/>
    <w:rsid w:val="00A73959"/>
    <w:rsid w:val="00AB32F1"/>
    <w:rsid w:val="00AC3AED"/>
    <w:rsid w:val="00AF5E57"/>
    <w:rsid w:val="00B05EE2"/>
    <w:rsid w:val="00B27AB7"/>
    <w:rsid w:val="00B8215C"/>
    <w:rsid w:val="00B844B5"/>
    <w:rsid w:val="00BB191A"/>
    <w:rsid w:val="00BD11E9"/>
    <w:rsid w:val="00BD6CF7"/>
    <w:rsid w:val="00BE59F1"/>
    <w:rsid w:val="00C01964"/>
    <w:rsid w:val="00C0309B"/>
    <w:rsid w:val="00C07534"/>
    <w:rsid w:val="00C41AB8"/>
    <w:rsid w:val="00C62A4F"/>
    <w:rsid w:val="00C719DA"/>
    <w:rsid w:val="00C72ADF"/>
    <w:rsid w:val="00C92533"/>
    <w:rsid w:val="00C93A95"/>
    <w:rsid w:val="00CA5E9A"/>
    <w:rsid w:val="00CC2F4C"/>
    <w:rsid w:val="00CE06EB"/>
    <w:rsid w:val="00CF651D"/>
    <w:rsid w:val="00CF73EB"/>
    <w:rsid w:val="00D225EA"/>
    <w:rsid w:val="00D3381D"/>
    <w:rsid w:val="00D33B0D"/>
    <w:rsid w:val="00D42416"/>
    <w:rsid w:val="00D5073F"/>
    <w:rsid w:val="00D551B4"/>
    <w:rsid w:val="00D55C8D"/>
    <w:rsid w:val="00D746F5"/>
    <w:rsid w:val="00D93FB9"/>
    <w:rsid w:val="00DB1772"/>
    <w:rsid w:val="00DB5288"/>
    <w:rsid w:val="00DE00E0"/>
    <w:rsid w:val="00DE3266"/>
    <w:rsid w:val="00E02D09"/>
    <w:rsid w:val="00E0651B"/>
    <w:rsid w:val="00E20F6B"/>
    <w:rsid w:val="00E33E70"/>
    <w:rsid w:val="00E35627"/>
    <w:rsid w:val="00E41853"/>
    <w:rsid w:val="00E56862"/>
    <w:rsid w:val="00E64E73"/>
    <w:rsid w:val="00E77B39"/>
    <w:rsid w:val="00ED610D"/>
    <w:rsid w:val="00EE47F3"/>
    <w:rsid w:val="00EF4C4A"/>
    <w:rsid w:val="00F0040D"/>
    <w:rsid w:val="00F32772"/>
    <w:rsid w:val="00F3405E"/>
    <w:rsid w:val="00F6216A"/>
    <w:rsid w:val="00F70E06"/>
    <w:rsid w:val="00F841B7"/>
    <w:rsid w:val="00F91507"/>
    <w:rsid w:val="00F945A0"/>
    <w:rsid w:val="00F953B9"/>
    <w:rsid w:val="00FA202B"/>
    <w:rsid w:val="00FC6358"/>
    <w:rsid w:val="00FD443A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595AF-E4BF-40D9-A7E5-FF1FC4F5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C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F651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E9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D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1642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1A2D29"/>
  </w:style>
  <w:style w:type="character" w:customStyle="1" w:styleId="c4">
    <w:name w:val="c4"/>
    <w:basedOn w:val="a0"/>
    <w:rsid w:val="00B05EE2"/>
  </w:style>
  <w:style w:type="character" w:customStyle="1" w:styleId="c0">
    <w:name w:val="c0"/>
    <w:basedOn w:val="a0"/>
    <w:rsid w:val="00B05EE2"/>
  </w:style>
  <w:style w:type="paragraph" w:styleId="a7">
    <w:name w:val="List Paragraph"/>
    <w:basedOn w:val="a"/>
    <w:uiPriority w:val="34"/>
    <w:qFormat/>
    <w:rsid w:val="002D0B57"/>
    <w:pPr>
      <w:spacing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6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E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5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17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0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995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AF51-9085-4DCD-8DC7-1745CC84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8</cp:revision>
  <cp:lastPrinted>2019-07-16T09:25:00Z</cp:lastPrinted>
  <dcterms:created xsi:type="dcterms:W3CDTF">2019-08-14T22:58:00Z</dcterms:created>
  <dcterms:modified xsi:type="dcterms:W3CDTF">2019-08-14T23:03:00Z</dcterms:modified>
</cp:coreProperties>
</file>